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请详细填写回执表信息，方便了解您想学习的内容，更有针对性的解决您科研问题，谢谢！！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tabs>
          <w:tab w:val="center" w:pos="4535"/>
        </w:tabs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/>
          <w:b/>
          <w:color w:val="00000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报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名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回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执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表</w:t>
      </w:r>
    </w:p>
    <w:tbl>
      <w:tblPr>
        <w:tblStyle w:val="7"/>
        <w:tblpPr w:leftFromText="180" w:rightFromText="180" w:vertAnchor="text" w:horzAnchor="margin" w:tblpXSpec="center" w:tblpY="133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35"/>
        <w:gridCol w:w="641"/>
        <w:gridCol w:w="870"/>
        <w:gridCol w:w="1168"/>
        <w:gridCol w:w="183"/>
        <w:gridCol w:w="1741"/>
        <w:gridCol w:w="843"/>
        <w:gridCol w:w="904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                       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邮 编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 系 人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 话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 真</w:t>
            </w:r>
          </w:p>
        </w:tc>
        <w:tc>
          <w:tcPr>
            <w:tcW w:w="2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学员姓名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性别</w:t>
            </w: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邮    箱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联系电话及手机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147"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22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60"/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培训费</w:t>
            </w:r>
          </w:p>
        </w:tc>
        <w:tc>
          <w:tcPr>
            <w:tcW w:w="460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万   仟   佰   拾   元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7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汇款方式：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户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名：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北京中科润开生物科技有限公司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开户行：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中国建设银行股份有限公司北京洋桥支行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账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 xml:space="preserve">  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号：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11050162510000000237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针对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本次培训感兴趣的内容：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4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另交费项目：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zh-CN"/>
              </w:rPr>
              <w:t>联系人：永珍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  <w:t xml:space="preserve">  电话:181 0112 0173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 xml:space="preserve">是否需要食宿：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是   口否</w:t>
            </w:r>
          </w:p>
        </w:tc>
        <w:tc>
          <w:tcPr>
            <w:tcW w:w="49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参会学员签名：               年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center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联系人 :永珍      　　　  电话：181 0112 0173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rightChars="0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sz w:val="21"/>
          <w:szCs w:val="21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本次学习通过实际上机操作如何对实验数据进行分析，结合实际案例，进行实战演练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只要您有一台办公电脑，通过我们的培训，您就能独立进行微生物16s宏基因组学的生物信息学分析，摆脱对生物信息分析师的依赖，论文发表如虎添翼。本培训适用于</w:t>
      </w:r>
      <w:r>
        <w:rPr>
          <w:rFonts w:hint="eastAsia"/>
          <w:lang w:eastAsia="zh-CN"/>
        </w:rPr>
        <w:t>生物</w:t>
      </w:r>
      <w:r>
        <w:rPr>
          <w:rFonts w:hint="eastAsia"/>
          <w:lang w:val="en-US" w:eastAsia="zh-CN"/>
        </w:rPr>
        <w:t>,</w:t>
      </w:r>
      <w:r>
        <w:rPr>
          <w:rFonts w:hint="eastAsia" w:eastAsiaTheme="minorEastAsia"/>
          <w:lang w:eastAsia="zh-CN"/>
        </w:rPr>
        <w:t>医学、农学、食品、环保、矿业、海洋等一切与微生物有关的专业。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培训特色</w:t>
      </w:r>
      <w:r>
        <w:rPr>
          <w:rFonts w:hint="eastAsia"/>
          <w:lang w:val="en-US" w:eastAsia="zh-CN"/>
        </w:rPr>
        <w:t>: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*主题明确，针对性强，理论和实践结合，主讲与学员研讨的方式进行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*讲师拥有丰富的微生物数据分析和项目执行经验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*精心挑选相应的上机软件，实用性强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*课下主讲老师为您所遇到的问题提供个性化解答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*配合研究中所需的要点,围绕实际研究中常用的软件展开;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*为保证培训效果及培训质量，课程人数不超过</w:t>
      </w:r>
      <w:r>
        <w:rPr>
          <w:rFonts w:hint="default"/>
          <w:sz w:val="21"/>
          <w:szCs w:val="21"/>
          <w:lang w:val="en-US" w:eastAsia="zh-CN"/>
        </w:rPr>
        <w:t>40</w:t>
      </w:r>
      <w:r>
        <w:rPr>
          <w:rFonts w:hint="eastAsia"/>
          <w:sz w:val="21"/>
          <w:szCs w:val="21"/>
          <w:lang w:val="en-US" w:eastAsia="zh-CN"/>
        </w:rPr>
        <w:t>人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优惠政策</w:t>
      </w:r>
      <w:r>
        <w:rPr>
          <w:rFonts w:hint="eastAsia"/>
          <w:lang w:val="en-US" w:eastAsia="zh-CN"/>
        </w:rPr>
        <w:t>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本次学习按报名先后安排座位;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团体报名5人,可额外赠送一个免费名额；（仅限同一单位）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团体报名10人,可免2人费用.</w:t>
      </w:r>
    </w:p>
    <w:p>
      <w:pPr>
        <w:rPr>
          <w:rFonts w:hint="eastAsia" w:eastAsiaTheme="minorEastAsia"/>
          <w:sz w:val="18"/>
          <w:szCs w:val="18"/>
          <w:shd w:val="clear" w:color="auto" w:fill="auto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F974"/>
    <w:multiLevelType w:val="singleLevel"/>
    <w:tmpl w:val="581BF97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7C90"/>
    <w:rsid w:val="037F017C"/>
    <w:rsid w:val="03C7131F"/>
    <w:rsid w:val="07645126"/>
    <w:rsid w:val="07697233"/>
    <w:rsid w:val="09C423F5"/>
    <w:rsid w:val="0A2A2DBF"/>
    <w:rsid w:val="0AC81DE1"/>
    <w:rsid w:val="0CD700AF"/>
    <w:rsid w:val="0E311E4B"/>
    <w:rsid w:val="0EE96C16"/>
    <w:rsid w:val="0FFA6DBE"/>
    <w:rsid w:val="104C2AD3"/>
    <w:rsid w:val="11237DDA"/>
    <w:rsid w:val="13FC1F0C"/>
    <w:rsid w:val="1C05526B"/>
    <w:rsid w:val="22303690"/>
    <w:rsid w:val="236A3AA3"/>
    <w:rsid w:val="29C121C1"/>
    <w:rsid w:val="2BDB36BD"/>
    <w:rsid w:val="2C663A72"/>
    <w:rsid w:val="2F2818FB"/>
    <w:rsid w:val="31C6133A"/>
    <w:rsid w:val="320959B2"/>
    <w:rsid w:val="330839A8"/>
    <w:rsid w:val="33BF2971"/>
    <w:rsid w:val="34256E2F"/>
    <w:rsid w:val="34435A79"/>
    <w:rsid w:val="348244E5"/>
    <w:rsid w:val="382C5CB5"/>
    <w:rsid w:val="3A5C05D9"/>
    <w:rsid w:val="3B9F2009"/>
    <w:rsid w:val="3C0C37EC"/>
    <w:rsid w:val="3E607535"/>
    <w:rsid w:val="3F7F4182"/>
    <w:rsid w:val="40C423F9"/>
    <w:rsid w:val="422E6C1A"/>
    <w:rsid w:val="4A0E04DF"/>
    <w:rsid w:val="4AD55385"/>
    <w:rsid w:val="4E671655"/>
    <w:rsid w:val="4ED30606"/>
    <w:rsid w:val="4F5810BB"/>
    <w:rsid w:val="533F60EC"/>
    <w:rsid w:val="53617D06"/>
    <w:rsid w:val="55F14963"/>
    <w:rsid w:val="56491907"/>
    <w:rsid w:val="56AA02FA"/>
    <w:rsid w:val="56ED5CD9"/>
    <w:rsid w:val="58A95841"/>
    <w:rsid w:val="5947419B"/>
    <w:rsid w:val="5A95241F"/>
    <w:rsid w:val="5B792FD4"/>
    <w:rsid w:val="697E0998"/>
    <w:rsid w:val="6B156D34"/>
    <w:rsid w:val="6D784B08"/>
    <w:rsid w:val="6DBC528B"/>
    <w:rsid w:val="6F8A2799"/>
    <w:rsid w:val="70AD192B"/>
    <w:rsid w:val="716347B4"/>
    <w:rsid w:val="72430F7E"/>
    <w:rsid w:val="74E46146"/>
    <w:rsid w:val="756E6BBF"/>
    <w:rsid w:val="75C37C99"/>
    <w:rsid w:val="772039B0"/>
    <w:rsid w:val="777F724D"/>
    <w:rsid w:val="77AB138B"/>
    <w:rsid w:val="7A4604DC"/>
    <w:rsid w:val="7BC42C13"/>
    <w:rsid w:val="7E9040A9"/>
    <w:rsid w:val="7FA60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99FF"/>
      <w:u w:val="single"/>
    </w:rPr>
  </w:style>
  <w:style w:type="character" w:styleId="6">
    <w:name w:val="Hyperlink"/>
    <w:basedOn w:val="3"/>
    <w:qFormat/>
    <w:uiPriority w:val="0"/>
    <w:rPr>
      <w:color w:val="0099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2017-06-12T03:11:41Z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